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right="0" w:rightChars="0"/>
        <w:jc w:val="both"/>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 xml:space="preserve">      第十讲  羊水栓塞的预防与护理</w:t>
      </w:r>
    </w:p>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福建省妇幼保健院  刘秀武</w:t>
      </w:r>
    </w:p>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rPr>
          <w:rFonts w:hint="eastAsia" w:ascii="仿宋" w:hAnsi="仿宋" w:eastAsia="仿宋" w:cs="仿宋"/>
          <w:sz w:val="32"/>
          <w:szCs w:val="32"/>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5" w:firstLineChars="200"/>
        <w:jc w:val="both"/>
        <w:textAlignment w:val="auto"/>
        <w:rPr>
          <w:rFonts w:hint="eastAsia" w:ascii="仿宋_GB2312" w:hAnsi="仿宋_GB2312" w:eastAsia="仿宋_GB2312" w:cs="仿宋_GB2312"/>
          <w:b w:val="0"/>
          <w:i w:val="0"/>
          <w:caps w:val="0"/>
          <w:color w:val="333333"/>
          <w:spacing w:val="8"/>
          <w:sz w:val="32"/>
          <w:szCs w:val="32"/>
          <w:shd w:val="clear" w:fill="FFFFFF"/>
        </w:rPr>
      </w:pPr>
      <w:r>
        <w:rPr>
          <w:rFonts w:hint="eastAsia" w:ascii="仿宋_GB2312" w:hAnsi="仿宋_GB2312" w:eastAsia="仿宋_GB2312" w:cs="仿宋_GB2312"/>
          <w:b/>
          <w:bCs/>
          <w:i w:val="0"/>
          <w:caps w:val="0"/>
          <w:color w:val="333333"/>
          <w:spacing w:val="8"/>
          <w:sz w:val="32"/>
          <w:szCs w:val="32"/>
          <w:shd w:val="clear" w:fill="FFFFFF"/>
        </w:rPr>
        <w:t>羊水栓塞</w:t>
      </w:r>
      <w:r>
        <w:rPr>
          <w:rFonts w:hint="eastAsia" w:ascii="仿宋_GB2312" w:hAnsi="仿宋_GB2312" w:eastAsia="仿宋_GB2312" w:cs="仿宋_GB2312"/>
          <w:b w:val="0"/>
          <w:i w:val="0"/>
          <w:caps w:val="0"/>
          <w:color w:val="333333"/>
          <w:spacing w:val="8"/>
          <w:sz w:val="32"/>
          <w:szCs w:val="32"/>
          <w:shd w:val="clear" w:fill="FFFFFF"/>
        </w:rPr>
        <w:t>(</w:t>
      </w:r>
      <w:r>
        <w:rPr>
          <w:rFonts w:hint="eastAsia" w:ascii="仿宋_GB2312" w:hAnsi="仿宋_GB2312" w:eastAsia="仿宋_GB2312" w:cs="仿宋_GB2312"/>
          <w:b w:val="0"/>
          <w:i w:val="0"/>
          <w:caps w:val="0"/>
          <w:color w:val="333333"/>
          <w:spacing w:val="8"/>
          <w:sz w:val="32"/>
          <w:szCs w:val="32"/>
          <w:shd w:val="clear" w:fill="FFFFFF"/>
          <w:lang w:val="en-US" w:eastAsia="zh-CN"/>
        </w:rPr>
        <w:t>a</w:t>
      </w:r>
      <w:r>
        <w:rPr>
          <w:rFonts w:hint="eastAsia" w:ascii="仿宋_GB2312" w:hAnsi="仿宋_GB2312" w:eastAsia="仿宋_GB2312" w:cs="仿宋_GB2312"/>
          <w:i w:val="0"/>
          <w:caps w:val="0"/>
          <w:color w:val="333333"/>
          <w:spacing w:val="0"/>
          <w:sz w:val="32"/>
          <w:szCs w:val="32"/>
          <w:shd w:val="clear" w:fill="FFFFFF"/>
        </w:rPr>
        <w:t>mniotic fluid e</w:t>
      </w:r>
      <w:r>
        <w:rPr>
          <w:rFonts w:hint="eastAsia" w:ascii="仿宋_GB2312" w:hAnsi="仿宋_GB2312" w:eastAsia="仿宋_GB2312" w:cs="仿宋_GB2312"/>
          <w:i w:val="0"/>
          <w:caps w:val="0"/>
          <w:color w:val="333333"/>
          <w:spacing w:val="0"/>
          <w:sz w:val="32"/>
          <w:szCs w:val="32"/>
          <w:shd w:val="clear" w:fill="FFFFFF"/>
          <w:lang w:val="en-US" w:eastAsia="zh-CN"/>
        </w:rPr>
        <w:t>mbolism</w:t>
      </w:r>
      <w:r>
        <w:rPr>
          <w:rFonts w:hint="eastAsia" w:ascii="仿宋_GB2312" w:hAnsi="仿宋_GB2312" w:eastAsia="仿宋_GB2312" w:cs="仿宋_GB2312"/>
          <w:i w:val="0"/>
          <w:caps w:val="0"/>
          <w:color w:val="333333"/>
          <w:spacing w:val="0"/>
          <w:sz w:val="32"/>
          <w:szCs w:val="32"/>
          <w:shd w:val="clear" w:fill="FFFFFF"/>
          <w:lang w:eastAsia="zh-CN"/>
        </w:rPr>
        <w:t>，</w:t>
      </w:r>
      <w:r>
        <w:rPr>
          <w:rFonts w:hint="eastAsia" w:ascii="仿宋_GB2312" w:hAnsi="仿宋_GB2312" w:eastAsia="仿宋_GB2312" w:cs="仿宋_GB2312"/>
          <w:b w:val="0"/>
          <w:i w:val="0"/>
          <w:caps w:val="0"/>
          <w:color w:val="333333"/>
          <w:spacing w:val="8"/>
          <w:sz w:val="32"/>
          <w:szCs w:val="32"/>
          <w:shd w:val="clear" w:fill="FFFFFF"/>
        </w:rPr>
        <w:t>AFE)</w:t>
      </w:r>
      <w:r>
        <w:rPr>
          <w:rFonts w:hint="eastAsia" w:ascii="仿宋_GB2312" w:hAnsi="仿宋_GB2312" w:eastAsia="仿宋_GB2312" w:cs="仿宋_GB2312"/>
          <w:b w:val="0"/>
          <w:i w:val="0"/>
          <w:caps w:val="0"/>
          <w:color w:val="333333"/>
          <w:spacing w:val="8"/>
          <w:sz w:val="32"/>
          <w:szCs w:val="32"/>
          <w:shd w:val="clear" w:fill="FFFFFF"/>
          <w:lang w:val="en-US" w:eastAsia="zh-CN"/>
        </w:rPr>
        <w:t>产科特有的罕见并发症，</w:t>
      </w:r>
      <w:r>
        <w:rPr>
          <w:rFonts w:hint="eastAsia" w:ascii="仿宋_GB2312" w:hAnsi="仿宋_GB2312" w:eastAsia="仿宋_GB2312" w:cs="仿宋_GB2312"/>
          <w:b w:val="0"/>
          <w:i w:val="0"/>
          <w:caps w:val="0"/>
          <w:color w:val="333333"/>
          <w:spacing w:val="8"/>
          <w:sz w:val="32"/>
          <w:szCs w:val="32"/>
          <w:shd w:val="clear" w:fill="FFFFFF"/>
        </w:rPr>
        <w:t>是指在分娩过程中羊水突然进入母体血循环引起的急性肺栓塞、过敏性休克、弥漫性血管内凝血、肾功能衰竭等一系列病理改变的严重并发症。起病急骤、病情凶险、难以预测,</w:t>
      </w:r>
      <w:r>
        <w:rPr>
          <w:rFonts w:hint="eastAsia" w:ascii="仿宋_GB2312" w:hAnsi="仿宋_GB2312" w:eastAsia="仿宋_GB2312" w:cs="仿宋_GB2312"/>
          <w:b w:val="0"/>
          <w:i w:val="0"/>
          <w:caps w:val="0"/>
          <w:color w:val="333333"/>
          <w:spacing w:val="8"/>
          <w:sz w:val="32"/>
          <w:szCs w:val="32"/>
          <w:shd w:val="clear" w:fill="FFFFFF"/>
          <w:lang w:val="en-US" w:eastAsia="zh-CN"/>
        </w:rPr>
        <w:t>可导致母儿残疾甚至死亡等严重的不良结局</w:t>
      </w:r>
      <w:r>
        <w:rPr>
          <w:rFonts w:hint="eastAsia" w:ascii="仿宋_GB2312" w:hAnsi="仿宋_GB2312" w:eastAsia="仿宋_GB2312" w:cs="仿宋_GB2312"/>
          <w:b w:val="0"/>
          <w:i w:val="0"/>
          <w:caps w:val="0"/>
          <w:color w:val="333333"/>
          <w:spacing w:val="8"/>
          <w:sz w:val="32"/>
          <w:szCs w:val="32"/>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全球范围内AFE的发生率和死亡率存在很大的差异，根据现有的文献，AFE的发生率为（1.9～7.7）/10万，死亡率为19%～86%。近年来，由于各医学学科的发展及支持治疗能力的提高，AFE孕产妇的死亡率已有明显的下降。</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Chars="0" w:right="0" w:rightChars="0"/>
        <w:jc w:val="both"/>
        <w:textAlignment w:val="auto"/>
        <w:rPr>
          <w:rFonts w:hint="eastAsia" w:ascii="仿宋_GB2312" w:hAnsi="仿宋_GB2312" w:eastAsia="仿宋_GB2312" w:cs="仿宋_GB2312"/>
          <w:b/>
          <w:bCs/>
          <w:i w:val="0"/>
          <w:caps w:val="0"/>
          <w:color w:val="333333"/>
          <w:spacing w:val="8"/>
          <w:sz w:val="32"/>
          <w:szCs w:val="32"/>
          <w:lang w:eastAsia="zh-CN"/>
        </w:rPr>
      </w:pPr>
      <w:r>
        <w:rPr>
          <w:rFonts w:hint="eastAsia" w:ascii="仿宋_GB2312" w:hAnsi="仿宋_GB2312" w:eastAsia="仿宋_GB2312" w:cs="仿宋_GB2312"/>
          <w:b/>
          <w:bCs/>
          <w:i w:val="0"/>
          <w:caps w:val="0"/>
          <w:color w:val="333333"/>
          <w:spacing w:val="8"/>
          <w:sz w:val="32"/>
          <w:szCs w:val="32"/>
          <w:lang w:eastAsia="zh-CN"/>
        </w:rPr>
        <w:t>一、病因及病理生理</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shd w:val="clear" w:fill="FFFFFF"/>
        </w:rPr>
      </w:pPr>
      <w:r>
        <w:rPr>
          <w:rFonts w:hint="eastAsia" w:ascii="仿宋_GB2312" w:hAnsi="仿宋_GB2312" w:eastAsia="仿宋_GB2312" w:cs="仿宋_GB2312"/>
          <w:b w:val="0"/>
          <w:i w:val="0"/>
          <w:caps w:val="0"/>
          <w:color w:val="333333"/>
          <w:spacing w:val="8"/>
          <w:sz w:val="32"/>
          <w:szCs w:val="32"/>
          <w:shd w:val="clear" w:fill="FFFFFF"/>
        </w:rPr>
        <w:t>临床研究和动物实验的证据显示，在母体血循环中发现羊水的有形成分与AFE的发病并没有直接的联系。AFE的发病机制尚不明确。通常认为，当母胎屏障破坏时，羊水成分进入母体循环，一方面引起机械性的阻塞，另一方面母体将对胎儿抗原和羊水成分发生免疫反应，当胎儿的异体抗原激活母体的炎症介质时，发生炎症、免疫等“瀑布样”级联反应，从而发生类似全身炎症反应综合征，引起肺动脉高压、肺水肿、严重低氧血症、呼吸衰竭、循环衰竭、心脏骤停及孕产妇严重出血、DIC、多器官功能衰竭等一系列表现；在这个过程中，补体系统的活化可能发挥着重要的作用。</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lang w:eastAsia="zh-CN"/>
        </w:rPr>
      </w:pPr>
      <w:r>
        <w:rPr>
          <w:rFonts w:hint="eastAsia" w:ascii="仿宋_GB2312" w:hAnsi="仿宋_GB2312" w:eastAsia="仿宋_GB2312" w:cs="仿宋_GB2312"/>
          <w:b w:val="0"/>
          <w:i w:val="0"/>
          <w:caps w:val="0"/>
          <w:color w:val="333333"/>
          <w:spacing w:val="8"/>
          <w:sz w:val="32"/>
          <w:szCs w:val="32"/>
          <w:shd w:val="clear" w:fill="FFFFFF"/>
          <w:lang w:eastAsia="zh-CN"/>
        </w:rPr>
        <w:t>高龄初产、经产妇、宫颈裂伤、子宫破裂、羊水过多、多胎妊娠、子宫收缩过强、急产、胎膜早破或人工破膜史、前置胎盘、剖宫产术和刮宫术可能是</w:t>
      </w:r>
      <w:r>
        <w:rPr>
          <w:rFonts w:hint="eastAsia" w:ascii="仿宋_GB2312" w:hAnsi="仿宋_GB2312" w:eastAsia="仿宋_GB2312" w:cs="仿宋_GB2312"/>
          <w:b w:val="0"/>
          <w:i w:val="0"/>
          <w:caps w:val="0"/>
          <w:color w:val="333333"/>
          <w:spacing w:val="8"/>
          <w:sz w:val="32"/>
          <w:szCs w:val="32"/>
          <w:shd w:val="clear" w:fill="FFFFFF"/>
          <w:lang w:val="en-US" w:eastAsia="zh-CN"/>
        </w:rPr>
        <w:t>AFE的诱发因素。</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二、临床表现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AFE通常起病急骤</w:t>
      </w:r>
      <w:r>
        <w:rPr>
          <w:rFonts w:hint="eastAsia" w:ascii="仿宋_GB2312" w:hAnsi="仿宋_GB2312" w:eastAsia="仿宋_GB2312" w:cs="仿宋_GB2312"/>
          <w:b w:val="0"/>
          <w:i w:val="0"/>
          <w:caps w:val="0"/>
          <w:color w:val="333333"/>
          <w:spacing w:val="8"/>
          <w:sz w:val="32"/>
          <w:szCs w:val="32"/>
          <w:shd w:val="clear" w:fill="FFFFFF"/>
          <w:lang w:eastAsia="zh-CN"/>
        </w:rPr>
        <w:t>、临床表现复杂</w:t>
      </w:r>
      <w:r>
        <w:rPr>
          <w:rFonts w:hint="eastAsia" w:ascii="仿宋_GB2312" w:hAnsi="仿宋_GB2312" w:eastAsia="仿宋_GB2312" w:cs="仿宋_GB2312"/>
          <w:b w:val="0"/>
          <w:i w:val="0"/>
          <w:caps w:val="0"/>
          <w:color w:val="333333"/>
          <w:spacing w:val="8"/>
          <w:sz w:val="32"/>
          <w:szCs w:val="32"/>
          <w:shd w:val="clear" w:fill="FFFFFF"/>
        </w:rPr>
        <w:t>。70%的AFE发生在产程中，11%发生在经阴道分娩后，19%发生于剖宫产术中及术后；通常在分娩过程中或产后立即发生，大多发生在胎儿娩出前2 h 及胎盘娩出后30 min内。有极少部分发生在中期妊娠引产、羊膜腔穿刺术中和外伤时。</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AFE的典型临床表现为产时、产后出现突发的低氧血症、低血压和凝血功能障碍。</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0"/>
          <w:sz w:val="32"/>
          <w:szCs w:val="32"/>
          <w:lang w:val="en-US" w:eastAsia="zh-CN" w:bidi="ar"/>
        </w:rPr>
        <w:t>1. 前驱症状：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rightChars="0"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40%的AFE孕产妇会出现非特异性的前驱症状，主要表现为憋气、呛咳、呼吸急促、心慌、胸痛、寒颤、头晕、恶心、呕吐、乏力、麻木、针刺样感觉、焦虑、烦躁、精神状态的改变及濒死感等，临床上需重视这些前驱症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AFE如在胎儿娩出前发生，胎心电子监护可显示胎心减速、胎心基线变异消失等异常；严重的胎儿心动过缓可为AFE的首发表现。</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0"/>
          <w:sz w:val="32"/>
          <w:szCs w:val="32"/>
          <w:lang w:val="en-US" w:eastAsia="zh-CN" w:bidi="ar"/>
        </w:rPr>
        <w:t>2. 呼吸循环功能衰竭：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孕产妇出现突发呼吸困难和（或）口唇发绀、血氧饱和度下降、肺底部较早出现湿啰音、插管者的呼气末二氧化碳分压测不出；心动过速、低血压休克、抽搐、意识丧失或昏迷、心电图可表现为右心负荷增加等。病情严重者，可出现心室颤动、无脉性室性心动过速及心脏骤停，于数分钟内猝死。</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3. 凝血功能障碍：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大部分AFE 孕产妇存在DIC，发生率高达83%以上，且可为AFE的首发表现。表现为胎儿娩出后无原因的、即刻大量产后出血，且为不凝血，以及全身皮肤黏膜出血、血尿、消化道出血、手术切口及静脉穿刺点出血等DIC表现。</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0"/>
          <w:sz w:val="32"/>
          <w:szCs w:val="32"/>
          <w:lang w:val="en-US" w:eastAsia="zh-CN" w:bidi="ar"/>
        </w:rPr>
        <w:t>4. 急性肾功能衰竭等多器官功能损害：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FE孕产妇的全身器官均可受损，除心、肺功能衰竭及凝血功能障碍外，肾脏和中枢神经系统是最常受损的器官和系统，存活的AFE孕产妇可出现肾功能衰竭和中枢神经系统功能受损等表现。由于被累及的器官与系统不同，AFE的临床表现具有多样性和复杂性。</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三、诊  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shd w:val="clear" w:fill="FFFFFF"/>
        </w:rPr>
      </w:pPr>
      <w:r>
        <w:rPr>
          <w:rFonts w:hint="eastAsia" w:ascii="仿宋_GB2312" w:hAnsi="仿宋_GB2312" w:eastAsia="仿宋_GB2312" w:cs="仿宋_GB2312"/>
          <w:b w:val="0"/>
          <w:i w:val="0"/>
          <w:caps w:val="0"/>
          <w:color w:val="333333"/>
          <w:spacing w:val="8"/>
          <w:sz w:val="32"/>
          <w:szCs w:val="32"/>
          <w:shd w:val="clear" w:fill="FFFFFF"/>
        </w:rPr>
        <w:t>目前尚无国际统一的AFE诊断标准和有效的实验室诊断依据，建议的诊断标准如下。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1. 诊断AFE，需以下5条全部符合：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rightChars="0" w:firstLine="42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（1）急性发生的低血压或心脏骤停。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rightChars="0" w:firstLine="42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（2）急性低氧血症：呼吸困难、紫绀或呼吸停止。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rightChars="0" w:firstLine="42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（3）凝血功能障碍：有血管内凝血因子消耗或纤溶亢进的实验室证据，或临床上表现为严重的出血，但无其他可以解释的原因。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rightChars="0" w:firstLine="42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（4）上述症状发生在分娩、剖宫产术、刮宫术或是产后短时间内（多数发生在胎盘娩出后30 min内）。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rightChars="0" w:firstLine="42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（5）对于上述出现的症状和体征不能用其他疾病来解释。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rightChars="0" w:firstLine="42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2. 当其他原因不能解释的急性孕产妇心、肺功能衰竭伴以下1种或几种情况：低血压、心律失常、呼吸短促、抽搐、急性胎儿窘迫、心脏骤停、凝血功能障碍、孕产妇出血、前驱症状（乏力、麻木、烦躁、针刺感），可考虑为AFE。这不包括产后出血但没有早期凝血功能障碍证据者，或其他原因的心肺功能衰竭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shd w:val="clear" w:fill="FFFFFF"/>
        </w:rPr>
      </w:pPr>
      <w:r>
        <w:rPr>
          <w:rFonts w:hint="eastAsia" w:ascii="仿宋_GB2312" w:hAnsi="仿宋_GB2312" w:eastAsia="仿宋_GB2312" w:cs="仿宋_GB2312"/>
          <w:b w:val="0"/>
          <w:i w:val="0"/>
          <w:caps w:val="0"/>
          <w:color w:val="333333"/>
          <w:spacing w:val="8"/>
          <w:sz w:val="32"/>
          <w:szCs w:val="32"/>
          <w:shd w:val="clear" w:fill="FFFFFF"/>
        </w:rPr>
        <w:t>AFE的诊断是临床诊断。符合AFE临床特点的孕产妇，可以做出AFE的诊断，母体血中找到胎儿或羊水成分不是诊断的必须依据。不具备AFE临床特点的病例，仅仅依据实验室检查不能做出AFE的诊断。孕产妇行尸体解剖，其肺小动脉内见胎儿鳞状上皮或毳毛可支持AFE的诊断。血常规、凝血功能、血气分析、心电图、心肌酶谱、胸片、超声心动图、血栓弹力图、血流动力学监测等有助于AFE的诊断、病情监测及治疗。</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b/>
          <w:bCs/>
          <w:i w:val="0"/>
          <w:caps w:val="0"/>
          <w:color w:val="333333"/>
          <w:spacing w:val="8"/>
          <w:sz w:val="32"/>
          <w:szCs w:val="32"/>
          <w:shd w:val="clear" w:fill="FFFFFF"/>
          <w:lang w:eastAsia="zh-CN"/>
        </w:rPr>
      </w:pPr>
      <w:r>
        <w:rPr>
          <w:rFonts w:hint="eastAsia" w:ascii="仿宋_GB2312" w:hAnsi="仿宋_GB2312" w:eastAsia="仿宋_GB2312" w:cs="仿宋_GB2312"/>
          <w:b/>
          <w:bCs/>
          <w:i w:val="0"/>
          <w:caps w:val="0"/>
          <w:color w:val="333333"/>
          <w:spacing w:val="8"/>
          <w:sz w:val="32"/>
          <w:szCs w:val="32"/>
          <w:shd w:val="clear" w:fill="FFFFFF"/>
          <w:lang w:val="en-US" w:eastAsia="zh-CN"/>
        </w:rPr>
        <w:t>四、</w:t>
      </w:r>
      <w:r>
        <w:rPr>
          <w:rFonts w:hint="eastAsia" w:ascii="仿宋_GB2312" w:hAnsi="仿宋_GB2312" w:eastAsia="仿宋_GB2312" w:cs="仿宋_GB2312"/>
          <w:b/>
          <w:bCs/>
          <w:i w:val="0"/>
          <w:caps w:val="0"/>
          <w:color w:val="333333"/>
          <w:spacing w:val="8"/>
          <w:sz w:val="32"/>
          <w:szCs w:val="32"/>
          <w:shd w:val="clear" w:fill="FFFFFF"/>
          <w:lang w:eastAsia="zh-CN"/>
        </w:rPr>
        <w:t>对母儿的影响</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337" w:firstLineChars="100"/>
        <w:jc w:val="both"/>
        <w:textAlignment w:val="auto"/>
        <w:rPr>
          <w:rFonts w:hint="eastAsia" w:ascii="仿宋_GB2312" w:hAnsi="仿宋_GB2312" w:eastAsia="仿宋_GB2312" w:cs="仿宋_GB2312"/>
          <w:b w:val="0"/>
          <w:i w:val="0"/>
          <w:caps w:val="0"/>
          <w:color w:val="333333"/>
          <w:spacing w:val="8"/>
          <w:sz w:val="32"/>
          <w:szCs w:val="32"/>
          <w:shd w:val="clear" w:fill="FFFFFF"/>
          <w:lang w:val="en-US" w:eastAsia="zh-CN"/>
        </w:rPr>
      </w:pPr>
      <w:r>
        <w:rPr>
          <w:rFonts w:hint="eastAsia" w:ascii="仿宋_GB2312" w:hAnsi="仿宋_GB2312" w:eastAsia="仿宋_GB2312" w:cs="仿宋_GB2312"/>
          <w:b/>
          <w:bCs/>
          <w:i w:val="0"/>
          <w:caps w:val="0"/>
          <w:color w:val="333333"/>
          <w:spacing w:val="8"/>
          <w:sz w:val="32"/>
          <w:szCs w:val="32"/>
          <w:shd w:val="clear" w:fill="FFFFFF"/>
          <w:lang w:val="en-US" w:eastAsia="zh-CN"/>
        </w:rPr>
        <w:t>1.对母体的影响</w:t>
      </w:r>
      <w:r>
        <w:rPr>
          <w:rFonts w:hint="eastAsia" w:ascii="仿宋_GB2312" w:hAnsi="仿宋_GB2312" w:eastAsia="仿宋_GB2312" w:cs="仿宋_GB2312"/>
          <w:b w:val="0"/>
          <w:i w:val="0"/>
          <w:caps w:val="0"/>
          <w:color w:val="333333"/>
          <w:spacing w:val="8"/>
          <w:sz w:val="32"/>
          <w:szCs w:val="32"/>
          <w:shd w:val="clear" w:fill="FFFFFF"/>
          <w:lang w:val="en-US" w:eastAsia="zh-CN"/>
        </w:rPr>
        <w:t xml:space="preserve">  </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shd w:val="clear" w:fill="FFFFFF"/>
          <w:lang w:val="en-US" w:eastAsia="zh-CN"/>
        </w:rPr>
      </w:pPr>
      <w:r>
        <w:rPr>
          <w:rFonts w:hint="eastAsia" w:ascii="仿宋_GB2312" w:hAnsi="仿宋_GB2312" w:eastAsia="仿宋_GB2312" w:cs="仿宋_GB2312"/>
          <w:b w:val="0"/>
          <w:i w:val="0"/>
          <w:caps w:val="0"/>
          <w:color w:val="333333"/>
          <w:spacing w:val="8"/>
          <w:sz w:val="32"/>
          <w:szCs w:val="32"/>
          <w:shd w:val="clear" w:fill="FFFFFF"/>
          <w:lang w:val="en-US" w:eastAsia="zh-CN"/>
        </w:rPr>
        <w:t>羊水栓塞发病急，病情凶险。产妇可在分娩时、分娩后的短时间内发病，病情急骤的产妇可在数分钟内迅速死亡。羊水中含有多量促凝物质，易在血管内产生大量的微血栓，消耗大量的凝血因子及纤维蛋白原而发生DIC。此时，大量的凝血物质消耗和纤溶系统激活，使得血液系统由高凝状态转为纤溶亢进，血液不凝，出现全身皮肤黏膜出血、阴道持续大量出血，有时可有消化道或泌尿道大量出血，导致全身循环衰竭、失血性休克。由于休克和DIC使得母体多脏器受累，常见为急性肾缺血导致肾功能障碍和衰竭。</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337" w:firstLineChars="100"/>
        <w:jc w:val="both"/>
        <w:textAlignment w:val="auto"/>
        <w:rPr>
          <w:rFonts w:hint="eastAsia" w:ascii="仿宋_GB2312" w:hAnsi="仿宋_GB2312" w:eastAsia="仿宋_GB2312" w:cs="仿宋_GB2312"/>
          <w:b w:val="0"/>
          <w:i w:val="0"/>
          <w:caps w:val="0"/>
          <w:color w:val="333333"/>
          <w:spacing w:val="8"/>
          <w:sz w:val="32"/>
          <w:szCs w:val="32"/>
          <w:shd w:val="clear" w:fill="FFFFFF"/>
          <w:lang w:val="en-US" w:eastAsia="zh-CN"/>
        </w:rPr>
      </w:pPr>
      <w:r>
        <w:rPr>
          <w:rFonts w:hint="eastAsia" w:ascii="仿宋_GB2312" w:hAnsi="仿宋_GB2312" w:eastAsia="仿宋_GB2312" w:cs="仿宋_GB2312"/>
          <w:b/>
          <w:bCs/>
          <w:i w:val="0"/>
          <w:caps w:val="0"/>
          <w:color w:val="333333"/>
          <w:spacing w:val="8"/>
          <w:sz w:val="32"/>
          <w:szCs w:val="32"/>
          <w:shd w:val="clear" w:fill="FFFFFF"/>
          <w:lang w:val="en-US" w:eastAsia="zh-CN"/>
        </w:rPr>
        <w:t>2.对胎儿的影响</w:t>
      </w:r>
      <w:r>
        <w:rPr>
          <w:rFonts w:hint="eastAsia" w:ascii="仿宋_GB2312" w:hAnsi="仿宋_GB2312" w:eastAsia="仿宋_GB2312" w:cs="仿宋_GB2312"/>
          <w:b w:val="0"/>
          <w:i w:val="0"/>
          <w:caps w:val="0"/>
          <w:color w:val="333333"/>
          <w:spacing w:val="8"/>
          <w:sz w:val="32"/>
          <w:szCs w:val="32"/>
          <w:shd w:val="clear" w:fill="FFFFFF"/>
          <w:lang w:val="en-US" w:eastAsia="zh-CN"/>
        </w:rPr>
        <w:t xml:space="preserve"> </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shd w:val="clear" w:fill="FFFFFF"/>
          <w:lang w:val="en-US" w:eastAsia="zh-CN"/>
        </w:rPr>
      </w:pPr>
      <w:r>
        <w:rPr>
          <w:rFonts w:hint="eastAsia" w:ascii="仿宋_GB2312" w:hAnsi="仿宋_GB2312" w:eastAsia="仿宋_GB2312" w:cs="仿宋_GB2312"/>
          <w:b w:val="0"/>
          <w:i w:val="0"/>
          <w:caps w:val="0"/>
          <w:color w:val="333333"/>
          <w:spacing w:val="8"/>
          <w:sz w:val="32"/>
          <w:szCs w:val="32"/>
          <w:shd w:val="clear" w:fill="FFFFFF"/>
          <w:lang w:val="en-US" w:eastAsia="zh-CN"/>
        </w:rPr>
        <w:t>如果羊水栓塞发生在分娩时，则可能因为产妇血压过低，子宫灌注不足与缺氧，使胎儿因缺氧、窒息而出现胎心异常，最终可导致胎儿死亡。</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五、处  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一旦怀疑AFE，立即按AFE急救。推荐多学科密切协作参与抢救处理，及时、有效的多学科合作对于孕产妇抢救成功及改善其预后至关重要。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rightChars="0" w:firstLine="672" w:firstLineChars="200"/>
        <w:jc w:val="both"/>
        <w:textAlignment w:val="auto"/>
        <w:rPr>
          <w:rFonts w:hint="eastAsia" w:ascii="仿宋_GB2312" w:hAnsi="仿宋_GB2312" w:eastAsia="仿宋_GB2312" w:cs="仿宋_GB2312"/>
          <w:b w:val="0"/>
          <w:i w:val="0"/>
          <w:caps w:val="0"/>
          <w:color w:val="333333"/>
          <w:spacing w:val="8"/>
          <w:sz w:val="32"/>
          <w:szCs w:val="32"/>
        </w:rPr>
      </w:pPr>
      <w:r>
        <w:rPr>
          <w:rFonts w:hint="eastAsia" w:ascii="仿宋_GB2312" w:hAnsi="仿宋_GB2312" w:eastAsia="仿宋_GB2312" w:cs="仿宋_GB2312"/>
          <w:b w:val="0"/>
          <w:i w:val="0"/>
          <w:caps w:val="0"/>
          <w:color w:val="333333"/>
          <w:spacing w:val="8"/>
          <w:sz w:val="32"/>
          <w:szCs w:val="32"/>
          <w:shd w:val="clear" w:fill="FFFFFF"/>
        </w:rPr>
        <w:t>AFE的治疗主要采取生命支持、对症治疗和保护器官功能，高质量的心肺复苏（CPR）和纠正DIC至为重要。</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1.增加氧合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立即保持气道通畅，充分给氧，尽早保持良好的通气状况是成功的关键，包括面罩给氧、无创面罩或气管插管辅助呼吸等</w:t>
      </w:r>
      <w:r>
        <w:rPr>
          <w:rFonts w:hint="eastAsia" w:ascii="仿宋_GB2312" w:hAnsi="仿宋_GB2312" w:eastAsia="仿宋_GB2312" w:cs="仿宋_GB2312"/>
          <w:sz w:val="32"/>
          <w:szCs w:val="32"/>
          <w:lang w:eastAsia="zh-CN"/>
        </w:rPr>
        <w:t>，维持氧供以避免呼吸和心跳骤停。</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0"/>
          <w:sz w:val="32"/>
          <w:szCs w:val="32"/>
          <w:lang w:val="en-US" w:eastAsia="zh-CN" w:bidi="ar"/>
        </w:rPr>
        <w:t>2.血流动力学支持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根据血流动力学状态，在AFE的初始治疗中使用血管活性药物和正性肌力药物，以保证心输出量和血压稳定，并应避免过度输液。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rightChars="0"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①液体复苏：以晶体液为基础，常用林格液。在循环支持治疗时一定要注意限制液体入量，否则很容易引发心力衰竭、肺水肿，且肺水肿也是治疗后期发生严重感染、脓毒血症的诱因之一。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rightChars="0"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使用去甲肾上腺素和正性肌力药物等维持血流动力学稳定：AFE初始阶段主要表现为右心衰竭，心脏超声检查可提供有价值的信息。针对低血压，应使用去甲肾上腺素或血管加压素等药物维持血压，如去甲肾上腺素0.05～3.30 μg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kg·min</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，静脉泵入。多巴酚丁胺、磷酸二酯酶抑制剂兼具强心和扩张肺动脉的作用，是治疗的首选药物，使用多巴酚丁胺2.5～5.0 μg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kg·min</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，静脉泵入；磷酸二酯酶抑制剂（米力农）0.25～0.75 μg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kg·min</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，静脉泵入。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rightChars="0"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③解除肺动脉高压：使用前列环素、西地那非、一氧化氮及内皮素受体拮抗剂等特异性舒张肺血管平滑肌的药物。前列环素即依前列醇（epoprostenol）10～50ng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kg·min</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，吸入；或伊洛前列素（iloprost）10～20 μg/次，吸入，6～9次/d；或曲前列尼尔（treprostinil）1～2 ng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kg·min</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起始剂量，静脉泵入，逐步增加直至达到效果；西地那非20 mg/次，口服，3次/d，或通过鼻饲和（或）胃管给药；一氧化氮5～40 ppm，吸入。也可给予罂粟碱、阿托品、氨茶碱、酚妥拉明等药物。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3.抗过敏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糖皮质激素用于AFE的治疗存在争议。基于临床实践的经验，尽早使用大剂量糖皮质激素，应作为有益的尝试。氢化可的松500～1 000 mg/d，静脉滴注；或甲泼尼龙80～160 mg/d，静脉滴注；或地塞米松20 mg静脉推注，然后再予20 mg静脉滴注。</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4.纠正凝血功能障碍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凝血功能障碍可在AFE并发心血管系统异常后出现，也可为首发表现，推荐早期进行凝血状态的评估。AFE引发的产后出血、DIC往往较严重，应积极处理，快速补充红细胞和凝血因子（新鲜冰冻血浆、冷沉淀、纤维蛋白原、血小板等）至关重要，尤其需要注意补充纤维蛋白原。同时进行抗纤溶治疗，如静脉输注氨甲环酸等。如有条件，早期即按大量输血方案进行输血治疗可使抢救更有效；有条件者可使用床旁血栓弹力图指导血液成分的输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AFE常伴有宫缩乏力，需要积极治疗，必要时使用宫缩剂，例如缩宫素、麦角新碱和前列腺素。经阴道分娩者要注意检查是否存在子宫颈、阴道等产道裂伤。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临床上对于肝素治疗AFE引起的DIC的争议很大。由于AFE进展迅速，难以掌握何时是DIC的高凝阶段，使用肝素治疗弊大于利，因此不常规推荐肝素治疗，除非有早期高凝状态的依据。</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新的循环支持策略</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FE发生后，对于血管活性药物无效的顽固性休克孕产妇，进行有创性血流动力学支持可能是有益的。体外膜肺氧合（ECMO）和主动脉内球囊反搏等策略已经在多个病例报道中被证明是有效的。因此，在初步复苏干预无反应的情况下，可考虑上述有创性支持方法。</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6.迅速、全面的监测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即进行严密的监护，全面的监测应贯穿于抢救过程的始终，包括血压、心率、呼吸、尿量、凝血功能、电解质、肝肾功能、血氧饱和度、心电图、动脉血气分析、中心静脉压、心输出量等。经孕产妇食管或胸超声心动图和肺动脉导管，可作为监测其血流动力学的有效手段。</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当孕产妇出现AFE相关的心脏骤停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首先、即刻进行标准的基础心脏生命支持（BCLS）和高级心脏生命支持（ACLS）等高质量的心肺复苏。心脏骤停复苏初期不需要明确AFE的诊断，此时，最关键的紧急行动是高质量的心肺复苏。对未分娩的孕妇，应左倾30°平卧位或子宫左牵防止负重子宫压迫下腔静脉。</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8.产科处理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若AFE发生在胎儿娩出前，抢救孕妇的同时应及时终止妊娠，行阴道助产或短时间内行剖宫产术。当孕产妇发生心脏骤停，胎儿已达妊娠23周以上，立即进行心肺复苏的同时准备紧急剖宫产术；如孕产妇心肺复苏4 min后仍无自主心率，可以考虑行紧急剖宫产术</w:t>
      </w:r>
      <w:r>
        <w:rPr>
          <w:rFonts w:hint="eastAsia" w:ascii="仿宋_GB2312" w:hAnsi="仿宋_GB2312" w:eastAsia="仿宋_GB2312" w:cs="仿宋_GB2312"/>
          <w:sz w:val="32"/>
          <w:szCs w:val="32"/>
          <w:lang w:eastAsia="zh-CN"/>
        </w:rPr>
        <w:t>也称为围死亡期剖宫产术（简称</w:t>
      </w:r>
      <w:r>
        <w:rPr>
          <w:rFonts w:hint="eastAsia" w:ascii="仿宋_GB2312" w:hAnsi="仿宋_GB2312" w:eastAsia="仿宋_GB2312" w:cs="仿宋_GB2312"/>
          <w:sz w:val="32"/>
          <w:szCs w:val="32"/>
          <w:lang w:val="en-US" w:eastAsia="zh-CN"/>
        </w:rPr>
        <w:t>PCS</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这不仅可能会拯救胎儿的生命，而且在理论上可以通过去除孕产妇下腔静脉的压力从而有利于其复苏。但当AFE孕产妇发生心脏骤停时，在孕产妇围死亡期做出剖宫产术的决定是比较困难的，须根据抢救现场的具体情况做出决策，并无统一的处理标准。子宫切除不是治疗AFE的必要措施，不应实施预防性子宫切除术。若产后出血难以控制，危及产妇生命时，果断、快速地切除子宫是必要的。</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lang w:val="en-US" w:eastAsia="zh-CN" w:bidi="ar"/>
        </w:rPr>
        <w:t>9.器官功能支持与保护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FE急救成功后往往会发生急性肾功能衰竭、急性呼吸窘迫综合征、缺血缺氧性脑损伤等多器官功能衰竭及重症脓毒血症等。心肺复苏后要给予适当的呼吸、循环等对症支持治疗，以继续维持孕产妇的生命体征和内环境稳定，包括神经系统保护、亚低温治疗、稳定血流动力学及足够的血氧饱和度、血糖水平的控制、血液透析和（或）滤过的应用、积极防治感染、胃肠功能的维护、微循环的监测与改善、免疫调节与抗氧化治疗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b/>
          <w:bCs/>
          <w:color w:val="000000"/>
          <w:sz w:val="32"/>
          <w:szCs w:val="32"/>
          <w:shd w:val="clear" w:fill="FFFFFF"/>
          <w:lang w:eastAsia="zh-CN"/>
        </w:rPr>
        <w:t>六、羊水栓塞的抢救配合与护理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1.维持呼吸功能。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2.保持静脉通畅，遵医嘱及时准确用药，准确记录24小时出入量。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3.由专人进行护理，留置尿管，保持尿管通畅、准确观察尿量，防止肾功能衰竭。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4.定时监测血压、脉搏、呼吸，准确观察出血量，详细记录病情变化。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5.遵医嘱及时进行抽血送检。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6.严格执行无菌操作，遵医嘱使用广谱抗生素.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b/>
          <w:bCs/>
          <w:color w:val="000000"/>
          <w:sz w:val="32"/>
          <w:szCs w:val="32"/>
          <w:shd w:val="clear" w:fill="FFFFFF"/>
          <w:lang w:eastAsia="zh-CN"/>
        </w:rPr>
      </w:pPr>
      <w:r>
        <w:rPr>
          <w:rFonts w:hint="eastAsia" w:ascii="仿宋_GB2312" w:hAnsi="仿宋_GB2312" w:eastAsia="仿宋_GB2312" w:cs="仿宋_GB2312"/>
          <w:b/>
          <w:bCs/>
          <w:color w:val="000000"/>
          <w:sz w:val="32"/>
          <w:szCs w:val="32"/>
          <w:shd w:val="clear" w:fill="FFFFFF"/>
          <w:lang w:eastAsia="zh-CN"/>
        </w:rPr>
        <w:t>七、羊水栓塞的预防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1.注意诱发因素，有高危因素时应提高警惕尽早发现与诊断，及时抢救以降低羊水栓塞的死亡率。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2.人工破膜时应在宫缩间歇期进行。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3.正确使用缩宫素，用缩宫素引产或加强宫缩时，必须有专人守候观察，随时调整缩宫素的剂量与速度，避免宫缩过强。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eastAsia="zh-CN"/>
        </w:rPr>
        <w:t>4.宫缩过强时，若正使用缩宫素应立即调整缩宫素速度或停止用药，持续宫缩过强应使用宫缩抑制剂。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color w:val="000000"/>
          <w:sz w:val="32"/>
          <w:szCs w:val="32"/>
          <w:shd w:val="clear" w:fill="FFFFFF"/>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color w:val="000000"/>
          <w:sz w:val="32"/>
          <w:szCs w:val="32"/>
          <w:shd w:val="clear" w:fill="FFFFFF"/>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附测试题</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羊水栓塞最常发生于（）。</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 产程中         B产后短时间内       C胎盘娩出前30分钟       D剖宫产术中       E剖宫产术后</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2、肺动脉高压会引起（）。</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A左心衰           B右心衰              C左心增大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D全心衰竭         E全心增大</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3、羊水栓塞时补充血液制品应首选()。</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A新鲜冰冻血浆     B 血小板              C 红细胞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D冷沉淀           E红细胞</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4、当孕妇心脏骤停超过（）分钟心肺复苏不能改善循环应进行剖宫产。</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 5               B 6                  C 4    </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 10              E 8</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5、出现前驱症状时应使用肾上腺糖皮质激素不包括（）。</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A氟轻松          B氢化可的松        </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C地塞米松        D甲泼尼龙        </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6、关于羊水栓塞的预防，下面哪种说法是错误的（）。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val="en-US" w:eastAsia="zh-CN"/>
        </w:rPr>
        <w:t>A、</w:t>
      </w:r>
      <w:r>
        <w:rPr>
          <w:rFonts w:hint="eastAsia" w:ascii="仿宋_GB2312" w:hAnsi="仿宋_GB2312" w:eastAsia="仿宋_GB2312" w:cs="仿宋_GB2312"/>
          <w:color w:val="000000"/>
          <w:sz w:val="32"/>
          <w:szCs w:val="32"/>
          <w:shd w:val="clear" w:fill="FFFFFF"/>
          <w:lang w:eastAsia="zh-CN"/>
        </w:rPr>
        <w:t>注意诱发因素，有高危因素时应提高警惕尽早发现与诊断，及时抢救以降低羊水栓塞的死亡率。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val="en-US" w:eastAsia="zh-CN"/>
        </w:rPr>
        <w:t>B</w:t>
      </w:r>
      <w:r>
        <w:rPr>
          <w:rFonts w:hint="eastAsia" w:ascii="仿宋_GB2312" w:hAnsi="仿宋_GB2312" w:eastAsia="仿宋_GB2312" w:cs="仿宋_GB2312"/>
          <w:color w:val="000000"/>
          <w:sz w:val="32"/>
          <w:szCs w:val="32"/>
          <w:shd w:val="clear" w:fill="FFFFFF"/>
          <w:lang w:eastAsia="zh-CN"/>
        </w:rPr>
        <w:t>、人工破膜时应在宫缩时进行。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val="en-US" w:eastAsia="zh-CN"/>
        </w:rPr>
        <w:t>C</w:t>
      </w:r>
      <w:r>
        <w:rPr>
          <w:rFonts w:hint="eastAsia" w:ascii="仿宋_GB2312" w:hAnsi="仿宋_GB2312" w:eastAsia="仿宋_GB2312" w:cs="仿宋_GB2312"/>
          <w:color w:val="000000"/>
          <w:sz w:val="32"/>
          <w:szCs w:val="32"/>
          <w:shd w:val="clear" w:fill="FFFFFF"/>
          <w:lang w:eastAsia="zh-CN"/>
        </w:rPr>
        <w:t>、正确使用缩宫素，用缩宫素引产或加强宫缩时，必须有专人守候观察，随时调整缩宫素的剂量与速度，避免宫缩过强。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lang w:val="en-US" w:eastAsia="zh-CN"/>
        </w:rPr>
        <w:t>D</w:t>
      </w:r>
      <w:r>
        <w:rPr>
          <w:rFonts w:hint="eastAsia" w:ascii="仿宋_GB2312" w:hAnsi="仿宋_GB2312" w:eastAsia="仿宋_GB2312" w:cs="仿宋_GB2312"/>
          <w:color w:val="000000"/>
          <w:sz w:val="32"/>
          <w:szCs w:val="32"/>
          <w:shd w:val="clear" w:fill="FFFFFF"/>
          <w:lang w:eastAsia="zh-CN"/>
        </w:rPr>
        <w:t>、宫缩过强时，若正使用缩宫素应立即调整缩宫素速度或停止用药，持续宫缩过强应使用宫缩抑制剂。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shd w:val="clear" w:fill="FFFFFF"/>
          <w:lang w:val="en-US" w:eastAsia="zh-CN"/>
        </w:rPr>
        <w:t>7、对于</w:t>
      </w:r>
      <w:r>
        <w:rPr>
          <w:rFonts w:hint="eastAsia" w:ascii="仿宋_GB2312" w:hAnsi="仿宋_GB2312" w:eastAsia="仿宋_GB2312" w:cs="仿宋_GB2312"/>
          <w:sz w:val="32"/>
          <w:szCs w:val="32"/>
        </w:rPr>
        <w:t>未分娩的孕妇，</w:t>
      </w:r>
      <w:r>
        <w:rPr>
          <w:rFonts w:hint="eastAsia" w:ascii="仿宋_GB2312" w:hAnsi="仿宋_GB2312" w:eastAsia="仿宋_GB2312" w:cs="仿宋_GB2312"/>
          <w:sz w:val="32"/>
          <w:szCs w:val="32"/>
          <w:lang w:eastAsia="zh-CN"/>
        </w:rPr>
        <w:t>进行心肺复苏时</w:t>
      </w:r>
      <w:r>
        <w:rPr>
          <w:rFonts w:hint="eastAsia" w:ascii="仿宋_GB2312" w:hAnsi="仿宋_GB2312" w:eastAsia="仿宋_GB2312" w:cs="仿宋_GB2312"/>
          <w:sz w:val="32"/>
          <w:szCs w:val="32"/>
        </w:rPr>
        <w:t>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或子宫左牵防止负重子宫压迫下腔静脉</w:t>
      </w:r>
      <w:r>
        <w:rPr>
          <w:rFonts w:hint="eastAsia" w:ascii="仿宋_GB2312" w:hAnsi="仿宋_GB2312" w:eastAsia="仿宋_GB2312" w:cs="仿宋_GB2312"/>
          <w:sz w:val="32"/>
          <w:szCs w:val="32"/>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A、左倾30度     B、右倾30度      C、平卧位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D、左倾25度     E、右倾25度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8、传统的降低肺动脉压的药物不包括（）。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罂粟碱</w:t>
      </w:r>
      <w:r>
        <w:rPr>
          <w:rFonts w:hint="eastAsia" w:ascii="仿宋_GB2312" w:hAnsi="仿宋_GB2312" w:eastAsia="仿宋_GB2312" w:cs="仿宋_GB2312"/>
          <w:sz w:val="32"/>
          <w:szCs w:val="32"/>
          <w:lang w:val="en-US" w:eastAsia="zh-CN"/>
        </w:rPr>
        <w:t xml:space="preserve">         B</w:t>
      </w:r>
      <w:r>
        <w:rPr>
          <w:rFonts w:hint="eastAsia" w:ascii="仿宋_GB2312" w:hAnsi="仿宋_GB2312" w:eastAsia="仿宋_GB2312" w:cs="仿宋_GB2312"/>
          <w:sz w:val="32"/>
          <w:szCs w:val="32"/>
        </w:rPr>
        <w:t>阿托品</w:t>
      </w:r>
      <w:r>
        <w:rPr>
          <w:rFonts w:hint="eastAsia" w:ascii="仿宋_GB2312" w:hAnsi="仿宋_GB2312" w:eastAsia="仿宋_GB2312" w:cs="仿宋_GB2312"/>
          <w:sz w:val="32"/>
          <w:szCs w:val="32"/>
          <w:lang w:val="en-US" w:eastAsia="zh-CN"/>
        </w:rPr>
        <w:t xml:space="preserve">           C</w:t>
      </w:r>
      <w:r>
        <w:rPr>
          <w:rFonts w:hint="eastAsia" w:ascii="仿宋_GB2312" w:hAnsi="仿宋_GB2312" w:eastAsia="仿宋_GB2312" w:cs="仿宋_GB2312"/>
          <w:sz w:val="32"/>
          <w:szCs w:val="32"/>
        </w:rPr>
        <w:t>氨茶碱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酚妥拉明</w:t>
      </w:r>
      <w:r>
        <w:rPr>
          <w:rFonts w:hint="eastAsia" w:ascii="仿宋_GB2312" w:hAnsi="仿宋_GB2312" w:eastAsia="仿宋_GB2312" w:cs="仿宋_GB2312"/>
          <w:sz w:val="32"/>
          <w:szCs w:val="32"/>
          <w:lang w:val="en-US" w:eastAsia="zh-CN"/>
        </w:rPr>
        <w:t xml:space="preserve">       E西地那非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9、关于羊水栓塞抢救中液体复苏的说法不正确的是（）。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以晶体液为基础，常用林格液。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在循环支持治疗时一定要注意限制液体入量，否则很容易引发心力衰竭、肺水肿</w:t>
      </w:r>
      <w:r>
        <w:rPr>
          <w:rFonts w:hint="eastAsia" w:ascii="仿宋_GB2312" w:hAnsi="仿宋_GB2312" w:eastAsia="仿宋_GB2312" w:cs="仿宋_GB2312"/>
          <w:sz w:val="32"/>
          <w:szCs w:val="32"/>
          <w:lang w:val="en-US"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肺水肿是治疗后期发生严重感染、脓毒血症的诱因之一。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D、以胶体为基础，常用血制品。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10、当孕妇发生心跳骤停时，一下哪种处理是正确的（）。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当孕产妇发生心脏骤停，胎儿已达妊娠23周以上，立即进行心肺复苏的同时准备紧急剖宫产术</w:t>
      </w:r>
      <w:r>
        <w:rPr>
          <w:rFonts w:hint="eastAsia" w:ascii="仿宋_GB2312" w:hAnsi="仿宋_GB2312" w:eastAsia="仿宋_GB2312" w:cs="仿宋_GB2312"/>
          <w:sz w:val="32"/>
          <w:szCs w:val="32"/>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如孕产妇心肺复苏</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xml:space="preserve"> min后仍无自主心率，可以考虑行紧急剖宫产术</w:t>
      </w:r>
      <w:r>
        <w:rPr>
          <w:rFonts w:hint="eastAsia" w:ascii="仿宋_GB2312" w:hAnsi="仿宋_GB2312" w:eastAsia="仿宋_GB2312" w:cs="仿宋_GB2312"/>
          <w:sz w:val="32"/>
          <w:szCs w:val="32"/>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C、应转移至手术室，以便于抢救。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D、应进行子宫切以增加抢救的成功率。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仿宋_GB2312" w:hAnsi="仿宋_GB2312" w:eastAsia="仿宋_GB2312" w:cs="仿宋_GB2312"/>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4195E7"/>
    <w:multiLevelType w:val="singleLevel"/>
    <w:tmpl w:val="604195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DA5455"/>
    <w:rsid w:val="138F3428"/>
    <w:rsid w:val="178C29B4"/>
    <w:rsid w:val="1A3B337B"/>
    <w:rsid w:val="1C4E370D"/>
    <w:rsid w:val="20D10095"/>
    <w:rsid w:val="28887868"/>
    <w:rsid w:val="2D732619"/>
    <w:rsid w:val="2DA0779E"/>
    <w:rsid w:val="31BD24EE"/>
    <w:rsid w:val="35005391"/>
    <w:rsid w:val="36542B31"/>
    <w:rsid w:val="3A420A9B"/>
    <w:rsid w:val="3CD6425B"/>
    <w:rsid w:val="3E415DD4"/>
    <w:rsid w:val="42886F44"/>
    <w:rsid w:val="43C138C6"/>
    <w:rsid w:val="4F950251"/>
    <w:rsid w:val="50AC417C"/>
    <w:rsid w:val="50C54F1F"/>
    <w:rsid w:val="516507C8"/>
    <w:rsid w:val="576E1E66"/>
    <w:rsid w:val="5C347B48"/>
    <w:rsid w:val="65EA2412"/>
    <w:rsid w:val="662D6125"/>
    <w:rsid w:val="66633F05"/>
    <w:rsid w:val="67050155"/>
    <w:rsid w:val="673C5162"/>
    <w:rsid w:val="707A42A5"/>
    <w:rsid w:val="72000DD8"/>
    <w:rsid w:val="7FF86410"/>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2021-05-25T01:04:36Z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